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D007" w14:textId="3C42AFBB" w:rsidR="00036691" w:rsidRPr="00BD5960" w:rsidRDefault="00036691" w:rsidP="00BD5960">
      <w:pPr>
        <w:jc w:val="center"/>
        <w:rPr>
          <w:b/>
          <w:bCs/>
          <w:sz w:val="24"/>
          <w:szCs w:val="24"/>
        </w:rPr>
      </w:pPr>
      <w:r w:rsidRPr="00BD5960">
        <w:rPr>
          <w:b/>
          <w:bCs/>
          <w:sz w:val="24"/>
          <w:szCs w:val="24"/>
        </w:rPr>
        <w:t>PRILOG</w:t>
      </w:r>
      <w:r w:rsidR="00E9548C" w:rsidRPr="00BD5960">
        <w:rPr>
          <w:b/>
          <w:bCs/>
          <w:sz w:val="24"/>
          <w:szCs w:val="24"/>
        </w:rPr>
        <w:t xml:space="preserve"> II</w:t>
      </w:r>
      <w:r w:rsidRPr="00BD5960">
        <w:rPr>
          <w:b/>
          <w:bCs/>
          <w:sz w:val="24"/>
          <w:szCs w:val="24"/>
        </w:rPr>
        <w:t xml:space="preserve"> </w:t>
      </w:r>
      <w:r w:rsidR="00BD5960" w:rsidRPr="00BD5960">
        <w:rPr>
          <w:b/>
          <w:bCs/>
          <w:sz w:val="24"/>
          <w:szCs w:val="24"/>
        </w:rPr>
        <w:t>TEHNIČKA SPECIFIKACIJA</w:t>
      </w:r>
    </w:p>
    <w:p w14:paraId="096B0833" w14:textId="77777777" w:rsidR="00036691" w:rsidRDefault="00036691" w:rsidP="000C0AD1">
      <w:pPr>
        <w:jc w:val="center"/>
      </w:pPr>
    </w:p>
    <w:p w14:paraId="73917344" w14:textId="77777777" w:rsidR="006E25BE" w:rsidRPr="009A7449" w:rsidRDefault="00BD5960" w:rsidP="00BD5960">
      <w:r>
        <w:t xml:space="preserve">Poziv za dostavljanje ponuda za </w:t>
      </w:r>
      <w:r w:rsidR="006E25BE" w:rsidRPr="009A7449">
        <w:t xml:space="preserve">Nabavku monobloka za punjenje vina </w:t>
      </w:r>
    </w:p>
    <w:p w14:paraId="568DF858" w14:textId="0BACF065" w:rsidR="00EE6F49" w:rsidRDefault="00BD5960" w:rsidP="00BD5960">
      <w:r w:rsidRPr="009A7449">
        <w:t xml:space="preserve">Broj nabavke: </w:t>
      </w:r>
      <w:r w:rsidR="006E25BE" w:rsidRPr="009A7449">
        <w:t>01/EE - 014 - 23</w:t>
      </w:r>
    </w:p>
    <w:p w14:paraId="6437CB9A" w14:textId="77777777" w:rsidR="00BD5960" w:rsidRDefault="00BD5960" w:rsidP="00BD5960"/>
    <w:p w14:paraId="6A5F3287" w14:textId="449E4FCD" w:rsidR="00EE6F49" w:rsidRPr="00EE6F49" w:rsidRDefault="00EE6F49" w:rsidP="00EE6F49">
      <w:pPr>
        <w:jc w:val="both"/>
        <w:rPr>
          <w:color w:val="2F5496" w:themeColor="accent1" w:themeShade="BF"/>
        </w:rPr>
      </w:pPr>
      <w:r>
        <w:t xml:space="preserve">Tehničke specifikacije sastavni su dio ovog Poziva </w:t>
      </w:r>
      <w:r w:rsidR="00BD5960">
        <w:t>za dostavljanje</w:t>
      </w:r>
      <w:r>
        <w:t xml:space="preserve"> ponud</w:t>
      </w:r>
      <w:r w:rsidR="00BD5960">
        <w:t>a.</w:t>
      </w:r>
      <w:r w:rsidR="00BD5960" w:rsidRPr="00BD5960">
        <w:t xml:space="preserve"> Ponuda mora zadovoljiti sve tražene tehničke karakteristike, te obuhvatiti sve stavke iz tehničke specifikacije koje predstavljaju minimalne tehničke karakteristike.</w:t>
      </w:r>
    </w:p>
    <w:p w14:paraId="1E25AE83" w14:textId="148EBE96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Ponuđači su pozvani da popune </w:t>
      </w:r>
      <w:r>
        <w:rPr>
          <w:b/>
          <w:bCs/>
        </w:rPr>
        <w:t>tabelu</w:t>
      </w:r>
      <w:r w:rsidRPr="00BD5960">
        <w:rPr>
          <w:b/>
          <w:bCs/>
        </w:rPr>
        <w:t xml:space="preserve"> na sledećim stranicama:</w:t>
      </w:r>
    </w:p>
    <w:p w14:paraId="26A4AC1C" w14:textId="11DF493F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2 koju popunjava </w:t>
      </w:r>
      <w:r>
        <w:rPr>
          <w:b/>
          <w:bCs/>
        </w:rPr>
        <w:t>naručilac</w:t>
      </w:r>
      <w:r w:rsidRPr="00BD5960">
        <w:rPr>
          <w:b/>
          <w:bCs/>
        </w:rPr>
        <w:t xml:space="preserve"> prikazuje zaht</w:t>
      </w:r>
      <w:r>
        <w:rPr>
          <w:b/>
          <w:bCs/>
        </w:rPr>
        <w:t>ij</w:t>
      </w:r>
      <w:r w:rsidRPr="00BD5960">
        <w:rPr>
          <w:b/>
          <w:bCs/>
        </w:rPr>
        <w:t>evane specifikacije (koje se ne sm</w:t>
      </w:r>
      <w:r>
        <w:rPr>
          <w:b/>
          <w:bCs/>
        </w:rPr>
        <w:t>i</w:t>
      </w:r>
      <w:r w:rsidRPr="00BD5960">
        <w:rPr>
          <w:b/>
          <w:bCs/>
        </w:rPr>
        <w:t>ju m</w:t>
      </w:r>
      <w:r>
        <w:rPr>
          <w:b/>
          <w:bCs/>
        </w:rPr>
        <w:t>ij</w:t>
      </w:r>
      <w:r w:rsidRPr="00BD5960">
        <w:rPr>
          <w:b/>
          <w:bCs/>
        </w:rPr>
        <w:t>enjati od strane ponuđača),</w:t>
      </w:r>
    </w:p>
    <w:p w14:paraId="166B83D1" w14:textId="3012AF0C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3 treba da popuni ponuđač i treba opisati šta se nudi (na prim</w:t>
      </w:r>
      <w:r>
        <w:rPr>
          <w:b/>
          <w:bCs/>
        </w:rPr>
        <w:t>j</w:t>
      </w:r>
      <w:r w:rsidRPr="00BD5960">
        <w:rPr>
          <w:b/>
          <w:bCs/>
        </w:rPr>
        <w:t xml:space="preserve">er, </w:t>
      </w:r>
      <w:r>
        <w:rPr>
          <w:b/>
          <w:bCs/>
        </w:rPr>
        <w:t xml:space="preserve">DA/NE </w:t>
      </w:r>
      <w:r w:rsidRPr="00191BA9">
        <w:rPr>
          <w:b/>
          <w:bCs/>
        </w:rPr>
        <w:t>definišući nudi li traženo iz kolone 2</w:t>
      </w:r>
      <w:r w:rsidR="00191BA9" w:rsidRPr="00191BA9">
        <w:rPr>
          <w:b/>
          <w:bCs/>
        </w:rPr>
        <w:t>, ili opisati model i karakteristike ponuđenog</w:t>
      </w:r>
      <w:r w:rsidRPr="00BD5960">
        <w:rPr>
          <w:b/>
          <w:bCs/>
        </w:rPr>
        <w:t>)</w:t>
      </w:r>
    </w:p>
    <w:p w14:paraId="35ACB401" w14:textId="77777777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Kolona 4 omogućava ponuđaču da da komentare o svojoj ponuđenoj isporuci i eventualne reference na dokumentaciju.</w:t>
      </w:r>
    </w:p>
    <w:p w14:paraId="3D82645A" w14:textId="731A5495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Eventualna dokumentacija koja se dostavi treba jasno da označi (istakne, označi) modele koje se nude i opcije koje su uključene, ako postoje, kako bi evaluatorima bilo jasno koja je tačna konfiguracija. Ponude koje ne omogućavaju precizno identifikovanje modela i specifikacija mogu biti odbijene od strane </w:t>
      </w:r>
      <w:r w:rsidR="00191BA9">
        <w:rPr>
          <w:b/>
          <w:bCs/>
        </w:rPr>
        <w:t>komisije</w:t>
      </w:r>
      <w:r w:rsidRPr="00BD5960">
        <w:rPr>
          <w:b/>
          <w:bCs/>
        </w:rPr>
        <w:t xml:space="preserve"> za evaluaciju.</w:t>
      </w:r>
    </w:p>
    <w:p w14:paraId="1462C045" w14:textId="2E9EA314" w:rsid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Ponuda mora biti dovoljno jasna da omogući evaluatorima lako upoređivanje između zaht</w:t>
      </w:r>
      <w:r w:rsidR="00191BA9">
        <w:rPr>
          <w:b/>
          <w:bCs/>
        </w:rPr>
        <w:t>ij</w:t>
      </w:r>
      <w:r w:rsidRPr="00BD5960">
        <w:rPr>
          <w:b/>
          <w:bCs/>
        </w:rPr>
        <w:t xml:space="preserve">evanih specifikacija i ponuđenih specifikacija. </w:t>
      </w:r>
    </w:p>
    <w:p w14:paraId="14297182" w14:textId="037AAD9B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1-2 popunjava naručilac.</w:t>
      </w:r>
    </w:p>
    <w:p w14:paraId="617C090D" w14:textId="14F43569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3-4 popunjava ponuđač.</w:t>
      </w:r>
    </w:p>
    <w:p w14:paraId="1FF6AB64" w14:textId="188EC7CD" w:rsidR="00653A94" w:rsidRDefault="00EE6F49" w:rsidP="00BD5960">
      <w:pPr>
        <w:jc w:val="both"/>
      </w:pPr>
      <w:r>
        <w:t xml:space="preserve">Kako bi se ponuda smatrala valjanom, ponuđeni predmet nabave mora zadovoljiti sve što je traženo u obrascu Tehničkih specifikacija. </w:t>
      </w:r>
    </w:p>
    <w:p w14:paraId="7C6D066D" w14:textId="77777777" w:rsidR="00586238" w:rsidRPr="00EE6F49" w:rsidRDefault="00586238" w:rsidP="00BD5960">
      <w:pPr>
        <w:jc w:val="both"/>
        <w:rPr>
          <w:color w:val="2F5496" w:themeColor="accent1" w:themeShade="BF"/>
        </w:rPr>
      </w:pPr>
    </w:p>
    <w:p w14:paraId="5519D266" w14:textId="47F436DD" w:rsidR="00653A94" w:rsidRPr="00653A94" w:rsidRDefault="00653A94" w:rsidP="00653A94">
      <w:pPr>
        <w:jc w:val="center"/>
        <w:rPr>
          <w:color w:val="2F5496" w:themeColor="accent1" w:themeShade="BF"/>
          <w:u w:val="single"/>
        </w:rPr>
      </w:pPr>
    </w:p>
    <w:tbl>
      <w:tblPr>
        <w:tblStyle w:val="TableGrid"/>
        <w:tblW w:w="14916" w:type="dxa"/>
        <w:tblInd w:w="-431" w:type="dxa"/>
        <w:tblLook w:val="04A0" w:firstRow="1" w:lastRow="0" w:firstColumn="1" w:lastColumn="0" w:noHBand="0" w:noVBand="1"/>
      </w:tblPr>
      <w:tblGrid>
        <w:gridCol w:w="935"/>
        <w:gridCol w:w="5341"/>
        <w:gridCol w:w="5850"/>
        <w:gridCol w:w="2790"/>
      </w:tblGrid>
      <w:tr w:rsidR="00586238" w:rsidRPr="00586238" w14:paraId="4B836897" w14:textId="73F1F44D" w:rsidTr="00586238">
        <w:tc>
          <w:tcPr>
            <w:tcW w:w="935" w:type="dxa"/>
          </w:tcPr>
          <w:p w14:paraId="1F91A7B5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1.</w:t>
            </w:r>
          </w:p>
          <w:p w14:paraId="504627EF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</w:p>
          <w:p w14:paraId="40E2D1D6" w14:textId="31DB973F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Broj</w:t>
            </w:r>
          </w:p>
        </w:tc>
        <w:tc>
          <w:tcPr>
            <w:tcW w:w="5341" w:type="dxa"/>
          </w:tcPr>
          <w:p w14:paraId="736C8DFD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2.</w:t>
            </w:r>
          </w:p>
          <w:p w14:paraId="1C1A882F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5AA9804D" w14:textId="7F2F17E7" w:rsidR="00586238" w:rsidRPr="00586238" w:rsidRDefault="00586238" w:rsidP="00586238">
            <w:pPr>
              <w:jc w:val="center"/>
              <w:rPr>
                <w:rFonts w:cstheme="minorHAnsi"/>
                <w:u w:val="single"/>
              </w:rPr>
            </w:pPr>
            <w:r w:rsidRPr="00586238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 – zahtijevana specifikacija</w:t>
            </w:r>
          </w:p>
        </w:tc>
        <w:tc>
          <w:tcPr>
            <w:tcW w:w="5850" w:type="dxa"/>
          </w:tcPr>
          <w:p w14:paraId="13253F6E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3.</w:t>
            </w:r>
          </w:p>
          <w:p w14:paraId="6006439C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09BB5B47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Ponuđena specifikacija </w:t>
            </w:r>
          </w:p>
          <w:p w14:paraId="63583F5B" w14:textId="207CC98F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935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4.</w:t>
            </w:r>
          </w:p>
          <w:p w14:paraId="7F908113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7BAA999B" w14:textId="253D34A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Bilješke, napomene, </w:t>
            </w:r>
          </w:p>
          <w:p w14:paraId="57590A94" w14:textId="5AD3CF23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  <w:r w:rsidRPr="00586238">
              <w:rPr>
                <w:rFonts w:cstheme="minorHAnsi"/>
              </w:rPr>
              <w:t>reference na dokumentaciju</w:t>
            </w:r>
          </w:p>
        </w:tc>
      </w:tr>
      <w:tr w:rsidR="00586238" w:rsidRPr="00586238" w14:paraId="43D0229D" w14:textId="4A8E2903" w:rsidTr="00586238">
        <w:tc>
          <w:tcPr>
            <w:tcW w:w="935" w:type="dxa"/>
          </w:tcPr>
          <w:p w14:paraId="683A4E53" w14:textId="2443F1E2" w:rsidR="00586238" w:rsidRPr="00586238" w:rsidRDefault="0058623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341" w:type="dxa"/>
          </w:tcPr>
          <w:p w14:paraId="0B503D3A" w14:textId="2201BBC2" w:rsidR="00586238" w:rsidRPr="00586238" w:rsidRDefault="006E25BE" w:rsidP="00D63D86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Monoblok sa osnovnom opremom za punjenje vinskih flaša podrazumijeva sljedeće stavke/dijelove: </w:t>
            </w:r>
          </w:p>
        </w:tc>
        <w:tc>
          <w:tcPr>
            <w:tcW w:w="5850" w:type="dxa"/>
          </w:tcPr>
          <w:p w14:paraId="2049A1C7" w14:textId="007AD2C2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37716DB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297757A0" w14:textId="7E301D9F" w:rsidTr="00586238">
        <w:tc>
          <w:tcPr>
            <w:tcW w:w="935" w:type="dxa"/>
          </w:tcPr>
          <w:p w14:paraId="4B64191A" w14:textId="0B7F9381" w:rsidR="00586238" w:rsidRPr="00586238" w:rsidRDefault="002606C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</w:t>
            </w:r>
          </w:p>
        </w:tc>
        <w:tc>
          <w:tcPr>
            <w:tcW w:w="5341" w:type="dxa"/>
          </w:tcPr>
          <w:p w14:paraId="22CCBA47" w14:textId="0224E354" w:rsidR="00586238" w:rsidRPr="001B595E" w:rsidRDefault="001B595E" w:rsidP="001B595E">
            <w:pPr>
              <w:spacing w:after="160" w:line="259" w:lineRule="auto"/>
              <w:jc w:val="both"/>
              <w:rPr>
                <w:rFonts w:cstheme="minorHAnsi"/>
              </w:rPr>
            </w:pPr>
            <w:r w:rsidRPr="001B595E">
              <w:rPr>
                <w:rFonts w:cstheme="minorHAnsi"/>
                <w:color w:val="000000"/>
              </w:rPr>
              <w:t xml:space="preserve">9 hvataljki za ispiranje boca maksimalnog promjera 115 mm. </w:t>
            </w:r>
          </w:p>
        </w:tc>
        <w:tc>
          <w:tcPr>
            <w:tcW w:w="5850" w:type="dxa"/>
          </w:tcPr>
          <w:p w14:paraId="2312F615" w14:textId="02F41846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17CECA9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0F2F5F22" w14:textId="27CA0772" w:rsidTr="00586238">
        <w:tc>
          <w:tcPr>
            <w:tcW w:w="935" w:type="dxa"/>
          </w:tcPr>
          <w:p w14:paraId="2EDE004D" w14:textId="4A6AB629" w:rsidR="00586238" w:rsidRPr="00586238" w:rsidRDefault="002606C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</w:t>
            </w:r>
          </w:p>
        </w:tc>
        <w:tc>
          <w:tcPr>
            <w:tcW w:w="5341" w:type="dxa"/>
          </w:tcPr>
          <w:p w14:paraId="4BB65106" w14:textId="1379E24E" w:rsidR="001B595E" w:rsidRPr="001B595E" w:rsidRDefault="001B595E" w:rsidP="001B59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VAKUMIRKA - V</w:t>
            </w:r>
            <w:r w:rsidRPr="001B595E">
              <w:rPr>
                <w:rFonts w:cstheme="minorHAnsi"/>
              </w:rPr>
              <w:t xml:space="preserve">akumska pumpa </w:t>
            </w:r>
            <w:r>
              <w:rPr>
                <w:rFonts w:cstheme="minorHAnsi"/>
              </w:rPr>
              <w:t xml:space="preserve">koja </w:t>
            </w:r>
            <w:r w:rsidRPr="001B595E">
              <w:rPr>
                <w:rFonts w:cstheme="minorHAnsi"/>
              </w:rPr>
              <w:t xml:space="preserve">izvlači iz boce oko 90 % </w:t>
            </w:r>
            <w:r w:rsidR="002606C8">
              <w:rPr>
                <w:rFonts w:cstheme="minorHAnsi"/>
              </w:rPr>
              <w:t>kiseonika</w:t>
            </w:r>
            <w:r w:rsidR="002606C8" w:rsidRPr="001B595E">
              <w:rPr>
                <w:rFonts w:cstheme="minorHAnsi"/>
              </w:rPr>
              <w:t xml:space="preserve"> </w:t>
            </w:r>
            <w:r w:rsidRPr="001B595E">
              <w:rPr>
                <w:rFonts w:cstheme="minorHAnsi"/>
              </w:rPr>
              <w:t>iz boce. Nakon toga se boca puni inertnim plinom kojeg odabere korisnik</w:t>
            </w:r>
            <w:r>
              <w:rPr>
                <w:rFonts w:cstheme="minorHAnsi"/>
              </w:rPr>
              <w:t xml:space="preserve">. </w:t>
            </w:r>
          </w:p>
          <w:p w14:paraId="6269605A" w14:textId="45EB73C5" w:rsidR="00586238" w:rsidRPr="00586238" w:rsidRDefault="001B595E" w:rsidP="001B595E">
            <w:pPr>
              <w:spacing w:after="160" w:line="259" w:lineRule="auto"/>
              <w:jc w:val="both"/>
              <w:rPr>
                <w:rFonts w:cstheme="minorHAnsi"/>
              </w:rPr>
            </w:pPr>
            <w:r w:rsidRPr="001B595E">
              <w:rPr>
                <w:rFonts w:cstheme="minorHAnsi"/>
              </w:rPr>
              <w:t xml:space="preserve">Podešavanje visine stanice za vakumiranje je električno. </w:t>
            </w:r>
          </w:p>
        </w:tc>
        <w:tc>
          <w:tcPr>
            <w:tcW w:w="5850" w:type="dxa"/>
          </w:tcPr>
          <w:p w14:paraId="7FA2449E" w14:textId="6953E6F5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D83027E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3FFEF0B3" w14:textId="033B0CCD" w:rsidTr="00586238">
        <w:tc>
          <w:tcPr>
            <w:tcW w:w="935" w:type="dxa"/>
          </w:tcPr>
          <w:p w14:paraId="413C3470" w14:textId="61D76263" w:rsidR="00586238" w:rsidRPr="00586238" w:rsidRDefault="002606C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</w:t>
            </w:r>
          </w:p>
        </w:tc>
        <w:tc>
          <w:tcPr>
            <w:tcW w:w="5341" w:type="dxa"/>
          </w:tcPr>
          <w:p w14:paraId="27614709" w14:textId="748CC5C6" w:rsidR="00586238" w:rsidRPr="00586238" w:rsidRDefault="001B595E" w:rsidP="00D63D86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t>Gravitacijska PUNILICA sa 8 PUNJAČA puni sa laganim podpritiskom. Punjači u sebi treba da imaju cijevi za povrat vazduha (ili inertnog plina) u spremnik za vino na punilici. Podizači boca (postolja) treba da rade mehanički na principu opruge – za rad podizača nije potreban kompresor.</w:t>
            </w:r>
          </w:p>
        </w:tc>
        <w:tc>
          <w:tcPr>
            <w:tcW w:w="5850" w:type="dxa"/>
          </w:tcPr>
          <w:p w14:paraId="59EEFA23" w14:textId="52D02CD0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E1A15D4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46E27100" w14:textId="7E7984D3" w:rsidTr="00586238">
        <w:tc>
          <w:tcPr>
            <w:tcW w:w="935" w:type="dxa"/>
          </w:tcPr>
          <w:p w14:paraId="5015AC2C" w14:textId="296485DE" w:rsidR="00586238" w:rsidRPr="00586238" w:rsidRDefault="002606C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1.4</w:t>
            </w:r>
          </w:p>
        </w:tc>
        <w:tc>
          <w:tcPr>
            <w:tcW w:w="5341" w:type="dxa"/>
          </w:tcPr>
          <w:p w14:paraId="3264D0A7" w14:textId="69E063DD" w:rsidR="00586238" w:rsidRPr="00586238" w:rsidRDefault="001B595E" w:rsidP="00812594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t xml:space="preserve">INJEKTOR </w:t>
            </w:r>
            <w:r w:rsidR="00F779ED">
              <w:t xml:space="preserve">internog plina prije čepljenja </w:t>
            </w:r>
          </w:p>
        </w:tc>
        <w:tc>
          <w:tcPr>
            <w:tcW w:w="5850" w:type="dxa"/>
          </w:tcPr>
          <w:p w14:paraId="60A57766" w14:textId="1754170F" w:rsidR="00586238" w:rsidRPr="00586238" w:rsidRDefault="00586238" w:rsidP="00812594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77995C0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1B595E" w:rsidRPr="00586238" w14:paraId="0E2105B2" w14:textId="77777777" w:rsidTr="00586238">
        <w:tc>
          <w:tcPr>
            <w:tcW w:w="935" w:type="dxa"/>
          </w:tcPr>
          <w:p w14:paraId="53B82333" w14:textId="251D8F6C" w:rsidR="001B595E" w:rsidRDefault="002606C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</w:t>
            </w:r>
          </w:p>
          <w:p w14:paraId="76C2AFC0" w14:textId="77777777" w:rsidR="001B595E" w:rsidRPr="00586238" w:rsidRDefault="001B595E" w:rsidP="001B595E">
            <w:pPr>
              <w:jc w:val="center"/>
              <w:rPr>
                <w:rFonts w:cstheme="minorHAnsi"/>
              </w:rPr>
            </w:pPr>
          </w:p>
        </w:tc>
        <w:tc>
          <w:tcPr>
            <w:tcW w:w="5341" w:type="dxa"/>
          </w:tcPr>
          <w:p w14:paraId="25DD4C24" w14:textId="7E7EFFF6" w:rsidR="001B595E" w:rsidRPr="00586238" w:rsidRDefault="001B595E" w:rsidP="00812594">
            <w:pPr>
              <w:jc w:val="both"/>
              <w:rPr>
                <w:rFonts w:cstheme="minorHAnsi"/>
              </w:rPr>
            </w:pPr>
            <w:r>
              <w:t xml:space="preserve">ČEPILICA </w:t>
            </w:r>
            <w:r w:rsidR="00F779ED">
              <w:t>za pluto čep</w:t>
            </w:r>
            <w:r>
              <w:t xml:space="preserve"> </w:t>
            </w:r>
          </w:p>
        </w:tc>
        <w:tc>
          <w:tcPr>
            <w:tcW w:w="5850" w:type="dxa"/>
          </w:tcPr>
          <w:p w14:paraId="35BED06E" w14:textId="77777777" w:rsidR="001B595E" w:rsidRPr="00586238" w:rsidRDefault="001B595E" w:rsidP="00812594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44ECD25" w14:textId="77777777" w:rsidR="001B595E" w:rsidRPr="00586238" w:rsidRDefault="001B595E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1B595E" w:rsidRPr="00586238" w14:paraId="2938A5B3" w14:textId="77777777" w:rsidTr="00586238">
        <w:tc>
          <w:tcPr>
            <w:tcW w:w="935" w:type="dxa"/>
          </w:tcPr>
          <w:p w14:paraId="3AB4EDD1" w14:textId="798D41C3" w:rsidR="001B595E" w:rsidRPr="00586238" w:rsidRDefault="001B595E" w:rsidP="001B59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2606C8">
              <w:rPr>
                <w:rFonts w:cstheme="minorHAnsi"/>
              </w:rPr>
              <w:t>1.6</w:t>
            </w:r>
          </w:p>
        </w:tc>
        <w:tc>
          <w:tcPr>
            <w:tcW w:w="5341" w:type="dxa"/>
          </w:tcPr>
          <w:p w14:paraId="4A14516D" w14:textId="0D1CA2EE" w:rsidR="001B595E" w:rsidRPr="00586238" w:rsidRDefault="001B595E" w:rsidP="008125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Garancija 12 mjeseci </w:t>
            </w:r>
          </w:p>
        </w:tc>
        <w:tc>
          <w:tcPr>
            <w:tcW w:w="5850" w:type="dxa"/>
          </w:tcPr>
          <w:p w14:paraId="0884AF06" w14:textId="77777777" w:rsidR="001B595E" w:rsidRPr="00586238" w:rsidRDefault="001B595E" w:rsidP="00812594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653B2649" w14:textId="77777777" w:rsidR="001B595E" w:rsidRPr="00586238" w:rsidRDefault="001B595E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1B595E" w:rsidRPr="00586238" w14:paraId="5E8542CF" w14:textId="77777777" w:rsidTr="00586238">
        <w:tc>
          <w:tcPr>
            <w:tcW w:w="935" w:type="dxa"/>
          </w:tcPr>
          <w:p w14:paraId="73CA8104" w14:textId="2DD362B1" w:rsidR="001B595E" w:rsidRDefault="002606C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</w:p>
          <w:p w14:paraId="468D816A" w14:textId="77777777" w:rsidR="001B595E" w:rsidRPr="00586238" w:rsidRDefault="001B595E" w:rsidP="001B595E">
            <w:pPr>
              <w:jc w:val="center"/>
              <w:rPr>
                <w:rFonts w:cstheme="minorHAnsi"/>
              </w:rPr>
            </w:pPr>
          </w:p>
        </w:tc>
        <w:tc>
          <w:tcPr>
            <w:tcW w:w="5341" w:type="dxa"/>
          </w:tcPr>
          <w:p w14:paraId="3DAA94EE" w14:textId="0460111A" w:rsidR="001B595E" w:rsidRPr="00586238" w:rsidRDefault="001B595E" w:rsidP="008125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Servis minimum 5 godina </w:t>
            </w:r>
          </w:p>
        </w:tc>
        <w:tc>
          <w:tcPr>
            <w:tcW w:w="5850" w:type="dxa"/>
          </w:tcPr>
          <w:p w14:paraId="54203BA3" w14:textId="77777777" w:rsidR="001B595E" w:rsidRPr="00586238" w:rsidRDefault="001B595E" w:rsidP="00812594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39CB97F" w14:textId="77777777" w:rsidR="001B595E" w:rsidRPr="00586238" w:rsidRDefault="001B595E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2606C8" w:rsidRPr="00586238" w14:paraId="3598302F" w14:textId="77777777" w:rsidTr="00586238">
        <w:tc>
          <w:tcPr>
            <w:tcW w:w="935" w:type="dxa"/>
          </w:tcPr>
          <w:p w14:paraId="05FEED9C" w14:textId="047F44EE" w:rsidR="002606C8" w:rsidRDefault="002606C8" w:rsidP="001B595E">
            <w:pPr>
              <w:jc w:val="center"/>
              <w:rPr>
                <w:rFonts w:cstheme="minorHAnsi"/>
              </w:rPr>
            </w:pPr>
            <w:commentRangeStart w:id="0"/>
            <w:r>
              <w:rPr>
                <w:rFonts w:cstheme="minorHAnsi"/>
              </w:rPr>
              <w:t>1.8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5341" w:type="dxa"/>
          </w:tcPr>
          <w:p w14:paraId="1FEE2E33" w14:textId="77777777" w:rsidR="002606C8" w:rsidRDefault="002606C8" w:rsidP="00812594">
            <w:pPr>
              <w:jc w:val="both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0F6F1AAB" w14:textId="77777777" w:rsidR="002606C8" w:rsidRPr="00586238" w:rsidRDefault="002606C8" w:rsidP="00812594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345ED82E" w14:textId="77777777" w:rsidR="002606C8" w:rsidRPr="00586238" w:rsidRDefault="002606C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</w:tbl>
    <w:p w14:paraId="2583A1B4" w14:textId="77777777" w:rsidR="00653A94" w:rsidRPr="00653A94" w:rsidRDefault="00653A94" w:rsidP="00653A94">
      <w:pPr>
        <w:jc w:val="center"/>
        <w:rPr>
          <w:u w:val="single"/>
        </w:rPr>
      </w:pPr>
    </w:p>
    <w:p w14:paraId="0B1365EA" w14:textId="5FD75164" w:rsidR="000C0AD1" w:rsidRDefault="000C0AD1" w:rsidP="00653A94">
      <w:pPr>
        <w:jc w:val="center"/>
      </w:pPr>
    </w:p>
    <w:sectPr w:rsidR="000C0AD1" w:rsidSect="00EE6F49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orisnik" w:date="2024-08-27T15:37:00Z" w:initials="K">
    <w:p w14:paraId="0B3CA69D" w14:textId="3F0C349C" w:rsidR="002606C8" w:rsidRDefault="002606C8">
      <w:pPr>
        <w:pStyle w:val="CommentText"/>
      </w:pPr>
      <w:r>
        <w:rPr>
          <w:rStyle w:val="CommentReference"/>
        </w:rPr>
        <w:annotationRef/>
      </w:r>
      <w:r>
        <w:t>Ovdje bih dodao da je d</w:t>
      </w:r>
      <w:r w:rsidRPr="002606C8">
        <w:t>obavljač obavezan da testira</w:t>
      </w:r>
      <w:r>
        <w:t xml:space="preserve"> rad monobloka</w:t>
      </w:r>
      <w:r w:rsidRPr="002606C8">
        <w:t xml:space="preserve"> u vinariji na adresi Poručioca</w:t>
      </w:r>
      <w:r>
        <w:t>. Uz tododati i ako je dobavljač u obavezi da isporuči i instalira opremu, da ne bi bilo nedoumica čiji je to zadatak kad se potpiše ugovor.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B3CA6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C6A8BF" w16cex:dateUtc="2024-08-27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3CA69D" w16cid:durableId="4CC6A8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A2A9" w14:textId="77777777" w:rsidR="005204D0" w:rsidRDefault="005204D0" w:rsidP="00BD5960">
      <w:pPr>
        <w:spacing w:after="0" w:line="240" w:lineRule="auto"/>
      </w:pPr>
      <w:r>
        <w:separator/>
      </w:r>
    </w:p>
  </w:endnote>
  <w:endnote w:type="continuationSeparator" w:id="0">
    <w:p w14:paraId="3D851824" w14:textId="77777777" w:rsidR="005204D0" w:rsidRDefault="005204D0" w:rsidP="00BD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7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5C0E4" w14:textId="18D033C3" w:rsidR="00BD5960" w:rsidRDefault="00BD59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3"/>
      <w:gridCol w:w="11528"/>
    </w:tblGrid>
    <w:tr w:rsidR="002840F5" w:rsidRPr="002840F5" w14:paraId="449E5B8C" w14:textId="77777777" w:rsidTr="002840F5">
      <w:trPr>
        <w:trHeight w:val="757"/>
      </w:trPr>
      <w:tc>
        <w:tcPr>
          <w:tcW w:w="1993" w:type="dxa"/>
        </w:tcPr>
        <w:p w14:paraId="5EA78614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lang w:val="sr-Latn-ME"/>
            </w:rPr>
          </w:pPr>
          <w:bookmarkStart w:id="1" w:name="_Hlk170124009"/>
          <w:r w:rsidRPr="002840F5">
            <w:rPr>
              <w:rFonts w:ascii="Calibri" w:eastAsia="Calibri" w:hAnsi="Calibri" w:cs="Times New Roman"/>
              <w:noProof/>
              <w:lang w:val="sr-Latn-ME"/>
            </w:rPr>
            <w:drawing>
              <wp:inline distT="0" distB="0" distL="0" distR="0" wp14:anchorId="0A2AED25" wp14:editId="2BD84B68">
                <wp:extent cx="701040" cy="353695"/>
                <wp:effectExtent l="0" t="0" r="3810" b="8255"/>
                <wp:docPr id="181283225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28" w:type="dxa"/>
        </w:tcPr>
        <w:p w14:paraId="5BCF8E99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sz w:val="18"/>
              <w:szCs w:val="18"/>
              <w:lang w:val="sr-Latn-ME"/>
            </w:rPr>
          </w:pP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Projekat je sufinansiran od strane Fonda za inovacije Crne Gore u okviru „</w:t>
          </w:r>
          <w:r w:rsidRPr="002840F5">
            <w:rPr>
              <w:rFonts w:ascii="Calibri" w:eastAsia="Calibri" w:hAnsi="Calibri" w:cs="Times New Roman"/>
              <w:i/>
              <w:iCs/>
              <w:color w:val="7030A0"/>
              <w:sz w:val="18"/>
              <w:szCs w:val="18"/>
              <w:lang w:val="sr-Latn-ME"/>
            </w:rPr>
            <w:t xml:space="preserve">Programa za podsticanje inovacija u funkciji energetske efikasnosti u industriji“. </w:t>
          </w: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Ovaj dokument sadrži stavove i mišljenje autora i Fond za inovacije Crne Gore se ne može smatrati odgovornim za njega.</w:t>
          </w:r>
        </w:p>
      </w:tc>
    </w:tr>
    <w:bookmarkEnd w:id="1"/>
  </w:tbl>
  <w:p w14:paraId="5E6B569F" w14:textId="77777777" w:rsidR="00BD5960" w:rsidRDefault="00BD5960" w:rsidP="00BD5960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BB8C6" w14:textId="77777777" w:rsidR="005204D0" w:rsidRDefault="005204D0" w:rsidP="00BD5960">
      <w:pPr>
        <w:spacing w:after="0" w:line="240" w:lineRule="auto"/>
      </w:pPr>
      <w:r>
        <w:separator/>
      </w:r>
    </w:p>
  </w:footnote>
  <w:footnote w:type="continuationSeparator" w:id="0">
    <w:p w14:paraId="1A5230E8" w14:textId="77777777" w:rsidR="005204D0" w:rsidRDefault="005204D0" w:rsidP="00BD596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D1"/>
    <w:rsid w:val="00017E0A"/>
    <w:rsid w:val="00036691"/>
    <w:rsid w:val="00044B4D"/>
    <w:rsid w:val="00061977"/>
    <w:rsid w:val="000C0AD1"/>
    <w:rsid w:val="000C498D"/>
    <w:rsid w:val="001527C9"/>
    <w:rsid w:val="00191BA9"/>
    <w:rsid w:val="001B595E"/>
    <w:rsid w:val="00211BB9"/>
    <w:rsid w:val="002606C8"/>
    <w:rsid w:val="00273DB3"/>
    <w:rsid w:val="002840F5"/>
    <w:rsid w:val="002E6240"/>
    <w:rsid w:val="003E12C9"/>
    <w:rsid w:val="005204D0"/>
    <w:rsid w:val="00534321"/>
    <w:rsid w:val="00545746"/>
    <w:rsid w:val="00586238"/>
    <w:rsid w:val="00653A94"/>
    <w:rsid w:val="006E25BE"/>
    <w:rsid w:val="007313FD"/>
    <w:rsid w:val="00780A09"/>
    <w:rsid w:val="00793150"/>
    <w:rsid w:val="00812594"/>
    <w:rsid w:val="008609C3"/>
    <w:rsid w:val="008B7B19"/>
    <w:rsid w:val="009A7449"/>
    <w:rsid w:val="00A117BD"/>
    <w:rsid w:val="00AB3E0D"/>
    <w:rsid w:val="00BC072D"/>
    <w:rsid w:val="00BD5960"/>
    <w:rsid w:val="00C04425"/>
    <w:rsid w:val="00C14E68"/>
    <w:rsid w:val="00C1554D"/>
    <w:rsid w:val="00D31874"/>
    <w:rsid w:val="00D46921"/>
    <w:rsid w:val="00D63D86"/>
    <w:rsid w:val="00DF5E43"/>
    <w:rsid w:val="00E9548C"/>
    <w:rsid w:val="00EE1085"/>
    <w:rsid w:val="00EE6F49"/>
    <w:rsid w:val="00F7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7D09"/>
  <w15:chartTrackingRefBased/>
  <w15:docId w15:val="{B0EBE3C7-7FDD-47FA-A07E-112BFA4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60"/>
  </w:style>
  <w:style w:type="paragraph" w:styleId="Footer">
    <w:name w:val="footer"/>
    <w:basedOn w:val="Normal"/>
    <w:link w:val="Foot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60"/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0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6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0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Duvnjak</dc:creator>
  <cp:keywords/>
  <dc:description/>
  <cp:lastModifiedBy>Sanja Stupar Stupar</cp:lastModifiedBy>
  <cp:revision>2</cp:revision>
  <dcterms:created xsi:type="dcterms:W3CDTF">2024-08-29T12:25:00Z</dcterms:created>
  <dcterms:modified xsi:type="dcterms:W3CDTF">2024-08-29T12:25:00Z</dcterms:modified>
</cp:coreProperties>
</file>